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59" w:rsidRPr="00A27F96" w:rsidRDefault="00685A43" w:rsidP="00685A43">
      <w:pPr>
        <w:jc w:val="center"/>
        <w:rPr>
          <w:sz w:val="40"/>
          <w:szCs w:val="40"/>
        </w:rPr>
      </w:pPr>
      <w:r w:rsidRPr="00A27F96">
        <w:rPr>
          <w:sz w:val="40"/>
          <w:szCs w:val="40"/>
        </w:rPr>
        <w:t>Hlavná kontrolórka obce Sklené</w:t>
      </w:r>
    </w:p>
    <w:p w:rsidR="00685A43" w:rsidRPr="00A809BD" w:rsidRDefault="00A809BD" w:rsidP="00685A43">
      <w:pPr>
        <w:jc w:val="center"/>
        <w:rPr>
          <w:sz w:val="24"/>
          <w:szCs w:val="24"/>
        </w:rPr>
      </w:pPr>
      <w:r w:rsidRPr="00A809BD">
        <w:rPr>
          <w:sz w:val="24"/>
          <w:szCs w:val="24"/>
        </w:rPr>
        <w:t>Vyhodnotenie plánu kontrolnej činnosti</w:t>
      </w:r>
      <w:r w:rsidR="001C338A">
        <w:rPr>
          <w:sz w:val="24"/>
          <w:szCs w:val="24"/>
        </w:rPr>
        <w:t xml:space="preserve"> (ku kontrole plnenia uznesení)</w:t>
      </w:r>
    </w:p>
    <w:p w:rsidR="00685A43" w:rsidRDefault="00685A43" w:rsidP="00685A43">
      <w:pPr>
        <w:jc w:val="center"/>
        <w:rPr>
          <w:sz w:val="24"/>
          <w:szCs w:val="24"/>
        </w:rPr>
      </w:pPr>
    </w:p>
    <w:p w:rsidR="00685A43" w:rsidRDefault="00685A43" w:rsidP="00642BB5">
      <w:pPr>
        <w:pStyle w:val="Odsekzoznamu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 w:rsidRPr="00642BB5">
        <w:rPr>
          <w:b/>
          <w:sz w:val="24"/>
          <w:szCs w:val="24"/>
        </w:rPr>
        <w:t>Zákonné povinnosti hlavného kontrolóra v zmysle zákona č. 369/1992 Zb. o obecnom zriadení v znení neskorších predpisov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A809BD" w:rsidTr="00A809BD">
        <w:tc>
          <w:tcPr>
            <w:tcW w:w="4531" w:type="dxa"/>
          </w:tcPr>
          <w:p w:rsidR="00A809BD" w:rsidRPr="00A809BD" w:rsidRDefault="00A809BD" w:rsidP="00A809BD">
            <w:pPr>
              <w:jc w:val="both"/>
              <w:rPr>
                <w:sz w:val="24"/>
                <w:szCs w:val="24"/>
              </w:rPr>
            </w:pPr>
            <w:r w:rsidRPr="00A809BD">
              <w:rPr>
                <w:sz w:val="24"/>
                <w:szCs w:val="24"/>
              </w:rPr>
              <w:t>Správa o kontrolnej činnosti v roku 2020</w:t>
            </w:r>
          </w:p>
          <w:p w:rsidR="00A809BD" w:rsidRDefault="00A809BD" w:rsidP="00A809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A809BD" w:rsidRDefault="00A809BD" w:rsidP="00A809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splnené</w:t>
            </w:r>
          </w:p>
        </w:tc>
      </w:tr>
      <w:tr w:rsidR="00A809BD" w:rsidTr="00A809BD">
        <w:tc>
          <w:tcPr>
            <w:tcW w:w="4531" w:type="dxa"/>
          </w:tcPr>
          <w:p w:rsidR="00A809BD" w:rsidRPr="00A809BD" w:rsidRDefault="00A809BD" w:rsidP="00A809BD">
            <w:pPr>
              <w:jc w:val="both"/>
              <w:rPr>
                <w:sz w:val="24"/>
                <w:szCs w:val="24"/>
              </w:rPr>
            </w:pPr>
            <w:r w:rsidRPr="00A809BD">
              <w:rPr>
                <w:sz w:val="24"/>
                <w:szCs w:val="24"/>
              </w:rPr>
              <w:t>Stanovisko k návrhu Záverečného účtu za rok 2020</w:t>
            </w:r>
          </w:p>
          <w:p w:rsidR="00A809BD" w:rsidRDefault="00A809BD" w:rsidP="00A809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A809BD" w:rsidRDefault="00A809BD" w:rsidP="00A809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Stanovisko bude vypracované k zostavenému návrhu záverečného účtu</w:t>
            </w:r>
          </w:p>
        </w:tc>
      </w:tr>
    </w:tbl>
    <w:p w:rsidR="00A809BD" w:rsidRPr="00A809BD" w:rsidRDefault="00A809BD" w:rsidP="00A809BD">
      <w:pPr>
        <w:jc w:val="both"/>
        <w:rPr>
          <w:b/>
          <w:sz w:val="24"/>
          <w:szCs w:val="24"/>
        </w:rPr>
      </w:pPr>
    </w:p>
    <w:p w:rsidR="00685A43" w:rsidRDefault="00685A43" w:rsidP="00642BB5">
      <w:pPr>
        <w:pStyle w:val="Odsekzoznamu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 w:rsidRPr="00642BB5">
        <w:rPr>
          <w:b/>
          <w:sz w:val="24"/>
          <w:szCs w:val="24"/>
        </w:rPr>
        <w:t xml:space="preserve">Ostatné kontroly 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A809BD" w:rsidTr="00A809BD">
        <w:tc>
          <w:tcPr>
            <w:tcW w:w="4531" w:type="dxa"/>
          </w:tcPr>
          <w:p w:rsidR="00A809BD" w:rsidRPr="00A809BD" w:rsidRDefault="00A809BD" w:rsidP="00A809BD">
            <w:pPr>
              <w:jc w:val="both"/>
              <w:rPr>
                <w:sz w:val="24"/>
                <w:szCs w:val="24"/>
              </w:rPr>
            </w:pPr>
            <w:r w:rsidRPr="00A809BD">
              <w:rPr>
                <w:sz w:val="24"/>
                <w:szCs w:val="24"/>
              </w:rPr>
              <w:t>Kontrola plnenia uznesení</w:t>
            </w:r>
          </w:p>
          <w:p w:rsidR="00A809BD" w:rsidRPr="00A809BD" w:rsidRDefault="00A809BD" w:rsidP="00A809BD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A809BD" w:rsidRDefault="00A809BD" w:rsidP="00A809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Priebežne </w:t>
            </w:r>
          </w:p>
        </w:tc>
      </w:tr>
      <w:tr w:rsidR="00A809BD" w:rsidTr="00A809BD">
        <w:tc>
          <w:tcPr>
            <w:tcW w:w="4531" w:type="dxa"/>
          </w:tcPr>
          <w:p w:rsidR="00A809BD" w:rsidRDefault="00A809BD" w:rsidP="00A8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odstránenia nedostatkov z kontroly vykonanej v roku 2020</w:t>
            </w:r>
          </w:p>
          <w:p w:rsidR="00A809BD" w:rsidRDefault="00A809BD" w:rsidP="00A809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A809BD" w:rsidRDefault="00A809BD" w:rsidP="00A809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splnené</w:t>
            </w:r>
          </w:p>
        </w:tc>
      </w:tr>
    </w:tbl>
    <w:p w:rsidR="00A809BD" w:rsidRPr="00A809BD" w:rsidRDefault="00A809BD" w:rsidP="00A809BD">
      <w:pPr>
        <w:jc w:val="both"/>
        <w:rPr>
          <w:b/>
          <w:sz w:val="24"/>
          <w:szCs w:val="24"/>
        </w:rPr>
      </w:pPr>
    </w:p>
    <w:p w:rsidR="00642BB5" w:rsidRPr="00642BB5" w:rsidRDefault="00642BB5" w:rsidP="00642BB5">
      <w:pPr>
        <w:pStyle w:val="Odsekzoznamu"/>
        <w:ind w:left="284"/>
        <w:jc w:val="both"/>
        <w:rPr>
          <w:b/>
          <w:sz w:val="24"/>
          <w:szCs w:val="24"/>
        </w:rPr>
      </w:pPr>
    </w:p>
    <w:p w:rsidR="002F7C65" w:rsidRPr="00A809BD" w:rsidRDefault="002F7C65" w:rsidP="00A809BD">
      <w:pPr>
        <w:pStyle w:val="Odsekzoznamu"/>
        <w:numPr>
          <w:ilvl w:val="0"/>
          <w:numId w:val="1"/>
        </w:numPr>
        <w:ind w:left="284"/>
        <w:jc w:val="both"/>
        <w:rPr>
          <w:b/>
          <w:sz w:val="24"/>
          <w:szCs w:val="24"/>
        </w:rPr>
      </w:pPr>
      <w:r w:rsidRPr="00A809BD">
        <w:rPr>
          <w:b/>
          <w:sz w:val="24"/>
          <w:szCs w:val="24"/>
        </w:rPr>
        <w:t>Priebežné kontroly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A809BD" w:rsidTr="00655A34">
        <w:tc>
          <w:tcPr>
            <w:tcW w:w="4531" w:type="dxa"/>
          </w:tcPr>
          <w:p w:rsidR="00A809BD" w:rsidRPr="00A809BD" w:rsidRDefault="00A809BD" w:rsidP="00403C8D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Kontrola vybraných finančných operácií vykonaných v roku 2021</w:t>
            </w:r>
          </w:p>
        </w:tc>
        <w:tc>
          <w:tcPr>
            <w:tcW w:w="4531" w:type="dxa"/>
          </w:tcPr>
          <w:p w:rsidR="00A809BD" w:rsidRDefault="00A809BD" w:rsidP="00655A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Vykonaný kontrola výdavkov obce k 31.3.2021, na základe uzávierky k 30.4.2021, o kontrole ešte nie je spísaná správa</w:t>
            </w:r>
          </w:p>
        </w:tc>
      </w:tr>
      <w:tr w:rsidR="00A809BD" w:rsidTr="00655A34">
        <w:tc>
          <w:tcPr>
            <w:tcW w:w="4531" w:type="dxa"/>
          </w:tcPr>
          <w:p w:rsidR="00A809BD" w:rsidRDefault="00A809BD" w:rsidP="00A8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Priebežné sledovanie likvidity obce (vrátane školských zariadení) z dôvodu poklesu  výnosu  dane z príjmov fyzických osôb v roku 2021</w:t>
            </w:r>
          </w:p>
          <w:p w:rsidR="00A809BD" w:rsidRDefault="00A809BD" w:rsidP="00655A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A809BD" w:rsidRDefault="00A809BD" w:rsidP="00655A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Ešte nesplnené</w:t>
            </w:r>
          </w:p>
        </w:tc>
      </w:tr>
    </w:tbl>
    <w:p w:rsidR="00A809BD" w:rsidRPr="00A809BD" w:rsidRDefault="00A809BD" w:rsidP="00A809BD">
      <w:pPr>
        <w:ind w:left="-284" w:firstLine="284"/>
        <w:jc w:val="both"/>
        <w:rPr>
          <w:b/>
          <w:sz w:val="24"/>
          <w:szCs w:val="24"/>
        </w:rPr>
      </w:pPr>
    </w:p>
    <w:p w:rsidR="00685A43" w:rsidRDefault="00685A43" w:rsidP="00685A43">
      <w:pPr>
        <w:jc w:val="both"/>
        <w:rPr>
          <w:sz w:val="24"/>
          <w:szCs w:val="24"/>
        </w:rPr>
      </w:pPr>
    </w:p>
    <w:p w:rsidR="00685A43" w:rsidRDefault="00A809BD" w:rsidP="00685A43">
      <w:pPr>
        <w:jc w:val="both"/>
        <w:rPr>
          <w:sz w:val="24"/>
          <w:szCs w:val="24"/>
        </w:rPr>
      </w:pPr>
      <w:r>
        <w:rPr>
          <w:sz w:val="24"/>
          <w:szCs w:val="24"/>
        </w:rPr>
        <w:t>17.5.2021</w:t>
      </w:r>
      <w:r w:rsidR="00685A43">
        <w:rPr>
          <w:sz w:val="24"/>
          <w:szCs w:val="24"/>
        </w:rPr>
        <w:tab/>
      </w:r>
      <w:r w:rsidR="00685A43">
        <w:rPr>
          <w:sz w:val="24"/>
          <w:szCs w:val="24"/>
        </w:rPr>
        <w:tab/>
      </w:r>
      <w:r w:rsidR="00685A43">
        <w:rPr>
          <w:sz w:val="24"/>
          <w:szCs w:val="24"/>
        </w:rPr>
        <w:tab/>
      </w:r>
      <w:r w:rsidR="00685A43">
        <w:rPr>
          <w:sz w:val="24"/>
          <w:szCs w:val="24"/>
        </w:rPr>
        <w:tab/>
      </w:r>
      <w:r w:rsidR="00685A43">
        <w:rPr>
          <w:sz w:val="24"/>
          <w:szCs w:val="24"/>
        </w:rPr>
        <w:tab/>
      </w:r>
      <w:r w:rsidR="00685A43">
        <w:rPr>
          <w:sz w:val="24"/>
          <w:szCs w:val="24"/>
        </w:rPr>
        <w:tab/>
        <w:t>Ing. Miroslava Škorňová</w:t>
      </w:r>
    </w:p>
    <w:p w:rsidR="00685A43" w:rsidRDefault="00685A43" w:rsidP="00685A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Sklené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hlavná kontrolórka obce</w:t>
      </w:r>
    </w:p>
    <w:p w:rsidR="00685A43" w:rsidRPr="00685A43" w:rsidRDefault="00685A43" w:rsidP="00685A43">
      <w:pPr>
        <w:jc w:val="both"/>
        <w:rPr>
          <w:sz w:val="24"/>
          <w:szCs w:val="24"/>
        </w:rPr>
      </w:pPr>
    </w:p>
    <w:sectPr w:rsidR="00685A43" w:rsidRPr="00685A43" w:rsidSect="005E3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71A9C"/>
    <w:multiLevelType w:val="hybridMultilevel"/>
    <w:tmpl w:val="78B421E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8179E"/>
    <w:multiLevelType w:val="multilevel"/>
    <w:tmpl w:val="63CAC7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DA5"/>
    <w:rsid w:val="000411E1"/>
    <w:rsid w:val="001C338A"/>
    <w:rsid w:val="002F7C65"/>
    <w:rsid w:val="00381BFA"/>
    <w:rsid w:val="00401959"/>
    <w:rsid w:val="00403C8D"/>
    <w:rsid w:val="004F7D3F"/>
    <w:rsid w:val="005E3F49"/>
    <w:rsid w:val="00642BB5"/>
    <w:rsid w:val="00685A43"/>
    <w:rsid w:val="00A27F96"/>
    <w:rsid w:val="00A809BD"/>
    <w:rsid w:val="00BD3DA5"/>
    <w:rsid w:val="00C73703"/>
    <w:rsid w:val="00E12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3F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5A43"/>
    <w:pPr>
      <w:ind w:left="720"/>
      <w:contextualSpacing/>
    </w:pPr>
  </w:style>
  <w:style w:type="table" w:styleId="Mriekatabuky">
    <w:name w:val="Table Grid"/>
    <w:basedOn w:val="Normlnatabuka"/>
    <w:uiPriority w:val="39"/>
    <w:rsid w:val="00A8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Jana Habžanská Šefranková</cp:lastModifiedBy>
  <cp:revision>2</cp:revision>
  <cp:lastPrinted>2021-05-24T13:34:00Z</cp:lastPrinted>
  <dcterms:created xsi:type="dcterms:W3CDTF">2021-05-24T13:34:00Z</dcterms:created>
  <dcterms:modified xsi:type="dcterms:W3CDTF">2021-05-24T13:34:00Z</dcterms:modified>
</cp:coreProperties>
</file>